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783"/>
      </w:tblGrid>
      <w:tr w:rsidR="003D7823" w14:paraId="78C919A4" w14:textId="77777777" w:rsidTr="003D7823">
        <w:trPr>
          <w:trHeight w:val="1305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64348577" w14:textId="77777777" w:rsidR="003D7823" w:rsidRDefault="003D7823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ТОВАРИСТВО З ОБМЕЖЕНОЮ</w:t>
            </w:r>
          </w:p>
          <w:p w14:paraId="4DF10B4F" w14:textId="7E452A7A" w:rsidR="003D7823" w:rsidRDefault="003D7823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ВІДПОВІДАЛЬНІСТЮ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ПЕРЕМОГА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334BB0D0" w14:textId="77777777" w:rsidR="003D7823" w:rsidRDefault="003D7823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ЄДРПОУ  0000001</w:t>
            </w:r>
          </w:p>
          <w:p w14:paraId="79CAF09A" w14:textId="77777777" w:rsidR="003D7823" w:rsidRDefault="003D7823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D4A5D" w14:textId="77777777" w:rsidR="003D7823" w:rsidRDefault="003D7823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ЗАТВЕРДЖУЮ</w:t>
            </w:r>
          </w:p>
          <w:p w14:paraId="569ACCE4" w14:textId="1EC05BE2" w:rsidR="003D7823" w:rsidRDefault="003D7823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ТОВ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ПЕРЕМОГА»</w:t>
            </w:r>
          </w:p>
          <w:p w14:paraId="0BB33174" w14:textId="0FE8F30F" w:rsidR="003D7823" w:rsidRDefault="003D7823">
            <w:pPr>
              <w:tabs>
                <w:tab w:val="left" w:pos="1843"/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 УСПІХ</w:t>
            </w:r>
          </w:p>
          <w:p w14:paraId="747CF4D2" w14:textId="5768D02B" w:rsidR="003D7823" w:rsidRPr="003D7823" w:rsidRDefault="003D7823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3D7823" w14:paraId="06DB16C9" w14:textId="77777777" w:rsidTr="003D7823">
        <w:trPr>
          <w:trHeight w:val="889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9A46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spacing w:val="60"/>
                <w:sz w:val="28"/>
                <w:szCs w:val="24"/>
              </w:rPr>
            </w:pPr>
            <w:bookmarkStart w:id="0" w:name="_Hlk169687271"/>
            <w:r>
              <w:rPr>
                <w:rFonts w:ascii="Times New Roman" w:hAnsi="Times New Roman"/>
                <w:b/>
                <w:spacing w:val="60"/>
                <w:sz w:val="28"/>
                <w:szCs w:val="24"/>
              </w:rPr>
              <w:t>ПЛАН</w:t>
            </w:r>
          </w:p>
          <w:p w14:paraId="7F5619E6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роботи з військового обліку</w:t>
            </w:r>
          </w:p>
          <w:p w14:paraId="252C9C1F" w14:textId="0B556686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  <w:bookmarkEnd w:id="0"/>
          </w:p>
          <w:p w14:paraId="3B6E05A3" w14:textId="77777777" w:rsidR="003D7823" w:rsidRDefault="003D7823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05C4F5" w14:textId="77777777" w:rsidR="003D7823" w:rsidRDefault="003D7823" w:rsidP="003D7823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996"/>
        <w:gridCol w:w="1785"/>
        <w:gridCol w:w="1930"/>
        <w:gridCol w:w="1402"/>
      </w:tblGrid>
      <w:tr w:rsidR="003D7823" w14:paraId="4F4AFCDC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BDB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506D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Зміст заходу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46D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Строк виконання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108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FEF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3D7823" w14:paraId="34920B62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72A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CF6D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Підписання директором, а також особою, відповідальною за ведення військового обліку, списків персонального військового обліку (станом на 1 січня) та відомості оперативного обліку призовників, військовозобов’язаних та резервістів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897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25 січня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D0F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1CC807D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E16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7823" w14:paraId="2E1DB15E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80F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B5A7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Формування:</w:t>
            </w:r>
          </w:p>
          <w:p w14:paraId="502BBD88" w14:textId="77777777" w:rsidR="003D7823" w:rsidRDefault="003D7823" w:rsidP="00A50D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списків персонального військового обліку справ, в яких зберігаються військово-облікові документи;</w:t>
            </w:r>
          </w:p>
          <w:p w14:paraId="3912D988" w14:textId="77777777" w:rsidR="003D7823" w:rsidRDefault="003D7823" w:rsidP="00A50D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no Pro"/>
                <w:color w:val="000000"/>
                <w:sz w:val="24"/>
                <w:szCs w:val="25"/>
              </w:rPr>
              <w:t>окремої справі, в якій зберігаються копії військово-облікових документів громадян, які не досягли граничного віку перебування в запасі та були виключені з військового обліку ТЦК та СП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090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25 січня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1EFA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1BD5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7823" w14:paraId="65EC6116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27B5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2C5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Видання наказу про стан військового обліку за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і завдання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BF9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лютого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1AF5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410AF77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DC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7823" w14:paraId="773ED9A4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6B0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A8F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Затвердження графіка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звіряння облікових даних списків персонального військового обліку з їх військово-обліковими документами </w:t>
            </w:r>
            <w:r>
              <w:rPr>
                <w:rFonts w:ascii="Times New Roman" w:hAnsi="Times New Roman"/>
                <w:sz w:val="24"/>
                <w:szCs w:val="24"/>
              </w:rPr>
              <w:t>у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7D3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14 лютого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B7D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086964E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3CF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7823" w14:paraId="1A909216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5E97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A3FD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Затвердження графіка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звіряння даних списків персонального військового обліку з обліковими даними документів територіальних центрів комплектування та соціальної підтримки </w:t>
            </w:r>
            <w:r>
              <w:rPr>
                <w:rFonts w:ascii="Times New Roman" w:hAnsi="Times New Roman"/>
                <w:sz w:val="24"/>
                <w:szCs w:val="24"/>
              </w:rPr>
              <w:t>у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18A5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14 лютого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55F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0DE1F7B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F60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7823" w14:paraId="2D71B5FD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0F2A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887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Перевірка у громадян України наявності військово-облікового документа або відображення в електронній формі інформації, що міститься в таких документах, які можуть пред’являтися (надаватися)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 використанням мобільного додатка Порталу Дія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03C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Під час прийняття на роботу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FA5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41B7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3634BDCF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80B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526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Доведення до призовників, військовозобов’язаних і резервістів правил військового обліку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 особистий підпис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318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Під час прийняття на роботу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E867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186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06E105DD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76A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D74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Внесення інформації про прийняття на роботу призовників, військовозобов’язаних і резервістів до списків персонального військового обліку та відомості оперативного обліку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C817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п’ятиденний строк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04D5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72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72560420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9D9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8D7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разі прийняття на роботу призовників, військовозобов’язаних і резервістів надсилання до відповідних ТЦК та СП повідомлень про зміну облікових даних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C487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семиденний строк з дня видання наказу про прийняття на роботу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3A6A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6017B4C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A2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4FAD0845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3E07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7CDD" w14:textId="77777777" w:rsidR="003D7823" w:rsidRDefault="003D78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Внесення змін до списків персонального військового обліку щодо:</w:t>
            </w:r>
          </w:p>
          <w:p w14:paraId="55AC20D2" w14:textId="77777777" w:rsidR="003D7823" w:rsidRDefault="003D7823" w:rsidP="00A50D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прізвища, власного імені та по батькові (за наявності);</w:t>
            </w:r>
          </w:p>
          <w:p w14:paraId="4773FFC4" w14:textId="77777777" w:rsidR="003D7823" w:rsidRDefault="003D7823" w:rsidP="00A50D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реквізитів паспорта громадянина України та паспорта громадянина України для виїзду за кордон;</w:t>
            </w:r>
          </w:p>
          <w:p w14:paraId="4827D61F" w14:textId="77777777" w:rsidR="003D7823" w:rsidRDefault="003D7823" w:rsidP="00A50D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адреси задекларованого/зареєстрованого місця проживання;</w:t>
            </w:r>
          </w:p>
          <w:p w14:paraId="3B4E4DE3" w14:textId="77777777" w:rsidR="003D7823" w:rsidRDefault="003D7823" w:rsidP="00A50D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адреси місця фактичного проживання;</w:t>
            </w:r>
          </w:p>
          <w:p w14:paraId="460EC326" w14:textId="77777777" w:rsidR="003D7823" w:rsidRDefault="003D7823" w:rsidP="00A50D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сімейного стану;</w:t>
            </w:r>
          </w:p>
          <w:p w14:paraId="3F615FCC" w14:textId="77777777" w:rsidR="003D7823" w:rsidRDefault="003D7823" w:rsidP="00A50D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освіти;</w:t>
            </w:r>
          </w:p>
          <w:p w14:paraId="15A4EA88" w14:textId="77777777" w:rsidR="003D7823" w:rsidRDefault="003D7823" w:rsidP="00A50D77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місця роботи;</w:t>
            </w:r>
          </w:p>
          <w:p w14:paraId="72C61994" w14:textId="77777777" w:rsidR="003D7823" w:rsidRDefault="003D7823" w:rsidP="00A50D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посади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291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п’ятиденний строк з дня подання відповідних документів (або відображення в електронній формі інформації, що міститься у таких документах, які можуть пред’являтися (надаватися) з використанням мобільного додатка Порталу Дія)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428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50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3464D077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2545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989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Надсилання до відповідних ТЦК і СП повідомлень про зміну облікових даних, зазначених у п. 9 цього плану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A2F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Щомісяця до 5 числа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A996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6EABCBF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35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3D42DA8E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249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B4DD" w14:textId="77777777" w:rsidR="003D7823" w:rsidRDefault="003D78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Направлення до відповідних ТЦК та СП для виключення з військового обліку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589A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Протягом семи днів з дня досягнення граничного віку перебування в запасі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EF6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7E5D112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4EB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556CDCD4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55E6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2A01" w14:textId="77777777" w:rsidR="003D7823" w:rsidRDefault="003D78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Проставляння відмітки «Виключено з військового обліку» у відповідній графі списків персонального військового обліку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2CD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no Pro"/>
                <w:color w:val="000000"/>
                <w:sz w:val="24"/>
                <w:szCs w:val="25"/>
              </w:rPr>
              <w:t xml:space="preserve">На підставі відмітки ТЦК та СП у військово-обліковому </w:t>
            </w:r>
            <w:r>
              <w:rPr>
                <w:rFonts w:ascii="Times New Roman" w:hAnsi="Times New Roman" w:cs="Arno Pro"/>
                <w:color w:val="000000"/>
                <w:sz w:val="24"/>
                <w:szCs w:val="25"/>
              </w:rPr>
              <w:lastRenderedPageBreak/>
              <w:t>документі про виключення з військового обліку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5B6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8D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0B04277C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831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D2AF" w14:textId="77777777" w:rsidR="003D7823" w:rsidRDefault="003D78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відомостей щодо осіб, виключених з персонального військового обліку з відображенням відповідної інформації про їх чисельність у відомості оперативного обліку призовників, військовозобов’язаних і резервістів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3D3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кінця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74C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A1D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51A28942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77B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A61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разі звільнення з роботи призовників, військовозобов’язаних і резервістів надсилання до відповідних ТЦК та СП повідомлень про зміну облікових даних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58F7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семиденний строк з дня видання наказ про звільнення з роботи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B8A6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737A85A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5CB6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59C7BD9C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8C5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6D2D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Звіряння облікових даних списків персонального військового обліку з їх військово-обліковими документами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1816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Відповідно до графіка звіряння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DB6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A3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5F17487F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25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10A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до списків персонального військового обліку змін облікових даних, виявлених під час їх звіряння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CC1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п’ятиденний строк з дня проведення звіряння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0D4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54D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6D8A87AA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226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A355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Надсилання до відповідних ТЦК та СП повідомлень про зміни у облікових даних, виявлених під час їх звіряння (у разі наявності)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CC8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Щомісяця до 5 числа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DF95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47C74C3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BCC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2AED634D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642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9BC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Звіряння даних списків персонального військового обліку з обліковими даними документів ТЦК і СП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43D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Відповідно до графіка звіряння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155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40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0A10716D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3AE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265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Verdana" w:hAnsi="Verdana" w:cs="Arno Pro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no Pro"/>
                <w:color w:val="000000"/>
                <w:sz w:val="24"/>
                <w:szCs w:val="25"/>
              </w:rPr>
              <w:t>Надсилання у двох примірниках витягів із списків персонального військового обліку, а також копій військово-облікових документів до ТЦК та СП, що розташовані на території інших адміністративно-територіальних одиниць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34C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визначені графіком звіряння строки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0B4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F5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42879242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24C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0F3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Прибуття особи, відповідальної за ведення військового обліку, до ТЦК та СП для проведення звіряння даних списків персонального військового обліку (копій їх військово-облікових документів) з обліковими документами ТЦК та СП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FB5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визначені графіком звіряння строки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E9B6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DD8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17657F49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BE5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3EE5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Приймання від призовників, військовозобов’язаних і резервістів під розписку у бланках розписок їх військово-облікових документів для подання таких документів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відповідних ТЦК та СП з метою їх звіряння з обліковими даними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9EB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 необхідності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F12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86D5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467DA1A8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C83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F43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Оформлення бронювання військовозобов’язаних і оформлення документів, необхідних для бронювання військовозобов’язаних на період мобілізації та на воєнний час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AC57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необхідності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59D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 Іваненко І.І.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3CA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1A0B649C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897D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69F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Оповіщення військовозобов’язаних і резервістів про їх виклик до відповідних ТКЦ та СП і забезпечення їх своєчасного прибуття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BFC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разі отримання розпорядження ТЦК та СП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862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2E2CC96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87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3B69368E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78E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2E8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Подання відомостей про призовників, військовозобов’язаних та резервістів, персональний військовий облік яких ведуть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0837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вимогу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ТЦК та СП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21C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335C126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33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7AE5A1AF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C15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46E9" w14:textId="77777777" w:rsidR="003D7823" w:rsidRDefault="003D78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відповідної роз’яснювальної роботи серед призовників, військовозобов’язаних та резервістів щодо виконання ними правил військового обліку</w:t>
            </w:r>
          </w:p>
          <w:p w14:paraId="7806139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(п. 34 Порядку №1487)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460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516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43A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0D5FF47E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B4C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257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виконанням посадовими особами вимог Порядку №1487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CF1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D02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10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1CF89C8F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37C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A08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Інформування ТЦК та СП про посадових осіб, які порушують вимоги Порядку № 1487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7A5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наявності порушень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15C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6E9DF89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B2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5B51286B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DCF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A580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виконанням призовниками, військовозобов’язаними та резервістами правил військового обліку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EFD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40B5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52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5505E289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71C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CDA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Інформування ТЦК та СП призовників, військовозобов’язаних і резервістів, які порушують правила військового обліку, для притягнення їх до відповідальності згідно зі законом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957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наявності порушень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F437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6671BBF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8B4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3CC6DF3E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971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D1E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Ведення та зберігання журналу обліку результатів перевірки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943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800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D7A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3555A9CA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12F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0FA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Складання і подання до ТЦК і СП списків громадян, які підлягають приписці до призовних дільниць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9BA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 грудня</w:t>
            </w:r>
          </w:p>
          <w:p w14:paraId="7FAB714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(за наявності таких громадян)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084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  <w:p w14:paraId="7ABA9B9F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Іваненко І.І..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64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62C8BD96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6EDE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153D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 потреби в підвищенні кваліфікації особи, відповідальної за ведення військового обліку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8FC9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 жовтня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0EEC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6C1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1EF93359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1588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EDC6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Підвищення кваліфікації особи, відповідальної за ведення військового обліку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D04B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кінця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C7C1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Корзубенко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05A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823" w14:paraId="098635C9" w14:textId="77777777" w:rsidTr="003D782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B153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AEBF" w14:textId="77777777" w:rsidR="003D7823" w:rsidRDefault="003D78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Повідомлення ТЦК та СП про призначення або звільнення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(увільнення) керівника та особи, відповідальної за ведення військового обліку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96F2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 семиденний строк з дати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видання наказу </w:t>
            </w:r>
            <w:r>
              <w:rPr>
                <w:rFonts w:ascii="Times New Roman" w:hAnsi="Times New Roman" w:cs="Arno Pro"/>
                <w:color w:val="000000"/>
                <w:sz w:val="24"/>
                <w:szCs w:val="25"/>
              </w:rPr>
              <w:t>про призначення або звільнення (увільнення)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BFA6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Іваненко І.І..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EFD" w14:textId="77777777" w:rsidR="003D7823" w:rsidRDefault="003D7823">
            <w:pPr>
              <w:autoSpaceDE w:val="0"/>
              <w:autoSpaceDN w:val="0"/>
              <w:adjustRightInd w:val="0"/>
              <w:spacing w:after="0" w:line="250" w:lineRule="atLeas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CA0A47" w14:textId="77777777" w:rsidR="003D7823" w:rsidRDefault="003D7823" w:rsidP="003D7823">
      <w:pPr>
        <w:tabs>
          <w:tab w:val="left" w:pos="4111"/>
          <w:tab w:val="left" w:pos="666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Особа, відповідальна</w:t>
      </w:r>
    </w:p>
    <w:p w14:paraId="6DF930B7" w14:textId="77777777" w:rsidR="003D7823" w:rsidRDefault="003D7823" w:rsidP="003D78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ведення військового обліку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Олена ВАКУЛЕНКО</w:t>
      </w:r>
    </w:p>
    <w:p w14:paraId="352DB053" w14:textId="77777777" w:rsidR="00D729FE" w:rsidRDefault="00D729FE"/>
    <w:sectPr w:rsidR="00D72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86890"/>
    <w:multiLevelType w:val="hybridMultilevel"/>
    <w:tmpl w:val="4D0E9D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4201AE"/>
    <w:multiLevelType w:val="hybridMultilevel"/>
    <w:tmpl w:val="563EF1B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961700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59638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9A"/>
    <w:rsid w:val="0036379C"/>
    <w:rsid w:val="003D7823"/>
    <w:rsid w:val="004760C4"/>
    <w:rsid w:val="00626D3B"/>
    <w:rsid w:val="00724381"/>
    <w:rsid w:val="00D1009A"/>
    <w:rsid w:val="00D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63FB"/>
  <w15:chartTrackingRefBased/>
  <w15:docId w15:val="{A8BE3A1C-52A0-4C18-8C93-7E392907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23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0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0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0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0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0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0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0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0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0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0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00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0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4880</Words>
  <Characters>2782</Characters>
  <Application>Microsoft Office Word</Application>
  <DocSecurity>0</DocSecurity>
  <Lines>23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Пігор Дмитро Сергійович</dc:creator>
  <cp:keywords/>
  <dc:description/>
  <cp:lastModifiedBy>Пігор Дмитро Сергійович</cp:lastModifiedBy>
  <cp:revision>2</cp:revision>
  <dcterms:created xsi:type="dcterms:W3CDTF">2024-11-24T11:21:00Z</dcterms:created>
  <dcterms:modified xsi:type="dcterms:W3CDTF">2024-11-24T11:22:00Z</dcterms:modified>
</cp:coreProperties>
</file>